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65398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D05A1D">
        <w:rPr>
          <w:sz w:val="27"/>
          <w:szCs w:val="27"/>
          <w:lang w:val="en-US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5398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53988" w:rsidRPr="00653988">
        <w:rPr>
          <w:sz w:val="27"/>
          <w:szCs w:val="27"/>
        </w:rPr>
        <w:t>Об утверждении схемы расположения земельного участка на кадастровом плане территории, образуемого путем</w:t>
      </w:r>
      <w:r w:rsidR="00653988">
        <w:rPr>
          <w:sz w:val="27"/>
          <w:szCs w:val="27"/>
        </w:rPr>
        <w:t xml:space="preserve"> </w:t>
      </w:r>
      <w:r w:rsidR="00653988" w:rsidRPr="00653988">
        <w:rPr>
          <w:sz w:val="27"/>
          <w:szCs w:val="27"/>
        </w:rPr>
        <w:t>раздела земельного участка с кадастровым номером 47:07:1039001:30632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653988" w:rsidRPr="00653988">
        <w:rPr>
          <w:sz w:val="27"/>
          <w:szCs w:val="27"/>
        </w:rPr>
        <w:t>с Федеральным законом от 06.10.2003  № 131-ФЗ «Об общих принципах организации местного самоуправления в Российской Федерации», статьей 11.4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1121" w:rsidRDefault="004D1121" w:rsidP="003E7623">
      <w:r>
        <w:separator/>
      </w:r>
    </w:p>
  </w:endnote>
  <w:endnote w:type="continuationSeparator" w:id="0">
    <w:p w:rsidR="004D1121" w:rsidRDefault="004D112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1121" w:rsidRDefault="004D1121" w:rsidP="003E7623">
      <w:r>
        <w:separator/>
      </w:r>
    </w:p>
  </w:footnote>
  <w:footnote w:type="continuationSeparator" w:id="0">
    <w:p w:rsidR="004D1121" w:rsidRDefault="004D112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121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D637-F7AB-419A-93D6-1FBF8D32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2025-12-03T12:50:00Z</dcterms:created>
  <dcterms:modified xsi:type="dcterms:W3CDTF">2025-12-03T12:50:00Z</dcterms:modified>
</cp:coreProperties>
</file>